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6B58">
      <w:pPr>
        <w:ind w:firstLine="709"/>
        <w:jc w:val="right"/>
        <w:rPr>
          <w:sz w:val="28"/>
        </w:rPr>
      </w:pPr>
      <w:r>
        <w:rPr>
          <w:sz w:val="28"/>
        </w:rPr>
        <w:t>Дело № 5-46</w:t>
      </w:r>
      <w:r w:rsidR="00BD382F">
        <w:rPr>
          <w:sz w:val="28"/>
        </w:rPr>
        <w:t>7</w:t>
      </w:r>
      <w:r>
        <w:rPr>
          <w:sz w:val="28"/>
        </w:rPr>
        <w:t>-220</w:t>
      </w:r>
      <w:r w:rsidR="00BD382F">
        <w:rPr>
          <w:sz w:val="28"/>
        </w:rPr>
        <w:t>3</w:t>
      </w:r>
      <w:r>
        <w:rPr>
          <w:sz w:val="28"/>
        </w:rPr>
        <w:t>/202</w:t>
      </w:r>
      <w:r w:rsidR="00D57E40">
        <w:rPr>
          <w:sz w:val="28"/>
        </w:rPr>
        <w:t>5</w:t>
      </w:r>
    </w:p>
    <w:p w:rsidR="00AE6B58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BD382F">
        <w:rPr>
          <w:sz w:val="28"/>
        </w:rPr>
        <w:t>86MS0054</w:t>
      </w:r>
      <w:r>
        <w:rPr>
          <w:sz w:val="28"/>
        </w:rPr>
        <w:t>-01-2025-002045-34</w:t>
      </w:r>
    </w:p>
    <w:p w:rsidR="00AE6B58">
      <w:pPr>
        <w:ind w:firstLine="709"/>
        <w:jc w:val="center"/>
        <w:rPr>
          <w:sz w:val="28"/>
        </w:rPr>
      </w:pP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E6B58">
      <w:pPr>
        <w:ind w:firstLine="709"/>
        <w:jc w:val="center"/>
        <w:rPr>
          <w:sz w:val="28"/>
        </w:rPr>
      </w:pPr>
    </w:p>
    <w:p w:rsidR="00AE6B58">
      <w:pPr>
        <w:ind w:firstLine="283"/>
        <w:rPr>
          <w:sz w:val="28"/>
        </w:rPr>
      </w:pPr>
      <w:r>
        <w:rPr>
          <w:sz w:val="28"/>
        </w:rPr>
        <w:t>15 мая</w:t>
      </w:r>
      <w:r w:rsidR="00C4559F">
        <w:rPr>
          <w:sz w:val="28"/>
        </w:rPr>
        <w:t xml:space="preserve"> 2025</w:t>
      </w:r>
      <w:r w:rsidR="00C2186A">
        <w:rPr>
          <w:sz w:val="28"/>
        </w:rPr>
        <w:t xml:space="preserve"> года                                                           г. Нягань ХМАО-Югры</w:t>
      </w:r>
    </w:p>
    <w:p w:rsidR="00AE6B58">
      <w:pPr>
        <w:ind w:firstLine="283"/>
        <w:rPr>
          <w:sz w:val="28"/>
        </w:rPr>
      </w:pPr>
    </w:p>
    <w:p w:rsidR="00AE6B58" w:rsidP="00BD382F">
      <w:pPr>
        <w:ind w:right="-2" w:firstLine="708"/>
        <w:jc w:val="both"/>
        <w:rPr>
          <w:sz w:val="28"/>
        </w:rPr>
      </w:pPr>
      <w:r>
        <w:rPr>
          <w:sz w:val="28"/>
        </w:rPr>
        <w:t>Мировой судья судебного участка № 1 Няганского</w:t>
      </w:r>
      <w:r>
        <w:rPr>
          <w:sz w:val="28"/>
        </w:rPr>
        <w:t xml:space="preserve"> судебного района Ханты-Мансийского автономного округа – Югры Л.Г.Волкова, </w:t>
      </w:r>
      <w:r w:rsidRPr="00FE627A" w:rsidR="00BD382F">
        <w:rPr>
          <w:sz w:val="28"/>
        </w:rPr>
        <w:t>исполняя обязанности мирового судьи судебного участка № 3 Няганского судебного района Ханты-Мансийск</w:t>
      </w:r>
      <w:r w:rsidR="00BD382F">
        <w:rPr>
          <w:sz w:val="28"/>
        </w:rPr>
        <w:t xml:space="preserve">ого автономного округа – Югры, </w:t>
      </w:r>
    </w:p>
    <w:p w:rsidR="00AE6B58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рассмотрев дело об административном правонарушени</w:t>
      </w:r>
      <w:r>
        <w:rPr>
          <w:rFonts w:ascii="Times New Roman" w:hAnsi="Times New Roman"/>
          <w:sz w:val="28"/>
        </w:rPr>
        <w:t xml:space="preserve">и в отношении  </w:t>
      </w:r>
      <w:r w:rsidRPr="00C4559F">
        <w:rPr>
          <w:rFonts w:ascii="Times New Roman" w:hAnsi="Times New Roman"/>
          <w:sz w:val="28"/>
          <w:szCs w:val="28"/>
        </w:rPr>
        <w:t xml:space="preserve">Гурьянова Алексея Николаевича, </w:t>
      </w:r>
      <w:r w:rsidR="00711F8C">
        <w:rPr>
          <w:rFonts w:ascii="Times New Roman" w:hAnsi="Times New Roman"/>
          <w:sz w:val="28"/>
          <w:szCs w:val="28"/>
        </w:rPr>
        <w:t>*</w:t>
      </w:r>
      <w:r w:rsidRPr="00C4559F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711F8C">
        <w:rPr>
          <w:rFonts w:ascii="Times New Roman" w:hAnsi="Times New Roman"/>
          <w:sz w:val="28"/>
          <w:szCs w:val="28"/>
        </w:rPr>
        <w:t>*</w:t>
      </w:r>
      <w:r w:rsidRPr="00C4559F">
        <w:rPr>
          <w:rFonts w:ascii="Times New Roman" w:hAnsi="Times New Roman"/>
          <w:sz w:val="28"/>
          <w:szCs w:val="28"/>
        </w:rPr>
        <w:t xml:space="preserve">, гражданина Российской Федерации, </w:t>
      </w:r>
      <w:r w:rsidRPr="00C4559F" w:rsidR="00C6630D">
        <w:rPr>
          <w:rFonts w:ascii="Times New Roman" w:hAnsi="Times New Roman"/>
          <w:sz w:val="28"/>
          <w:szCs w:val="28"/>
        </w:rPr>
        <w:t xml:space="preserve">паспорт </w:t>
      </w:r>
      <w:r w:rsidR="00711F8C">
        <w:rPr>
          <w:rFonts w:ascii="Times New Roman" w:hAnsi="Times New Roman"/>
          <w:sz w:val="28"/>
          <w:szCs w:val="28"/>
        </w:rPr>
        <w:t>*</w:t>
      </w:r>
      <w:r w:rsidRPr="00C4559F" w:rsidR="00C6630D">
        <w:rPr>
          <w:rFonts w:ascii="Times New Roman" w:hAnsi="Times New Roman"/>
          <w:sz w:val="28"/>
        </w:rPr>
        <w:t>,</w:t>
      </w:r>
      <w:r w:rsidR="00C6630D">
        <w:rPr>
          <w:rFonts w:ascii="Times New Roman" w:hAnsi="Times New Roman"/>
          <w:sz w:val="28"/>
        </w:rPr>
        <w:t xml:space="preserve"> </w:t>
      </w:r>
      <w:r w:rsidRPr="00C4559F">
        <w:rPr>
          <w:rFonts w:ascii="Times New Roman" w:hAnsi="Times New Roman"/>
          <w:sz w:val="28"/>
          <w:szCs w:val="28"/>
        </w:rPr>
        <w:t>работающего генеральным директором общества с ограниченной ответственност</w:t>
      </w:r>
      <w:r w:rsidRPr="00C4559F">
        <w:rPr>
          <w:rFonts w:ascii="Times New Roman" w:hAnsi="Times New Roman"/>
          <w:sz w:val="28"/>
          <w:szCs w:val="28"/>
        </w:rPr>
        <w:t>ью «ЦЕНТРЗАПАДНОЙСИБИРИ» (ООО «ЦЗС»), зарегистрированного по адресу: ХМАО-Югра</w:t>
      </w:r>
      <w:r w:rsidR="00711F8C">
        <w:rPr>
          <w:rFonts w:ascii="Times New Roman" w:hAnsi="Times New Roman"/>
          <w:sz w:val="28"/>
          <w:szCs w:val="28"/>
        </w:rPr>
        <w:t>*</w:t>
      </w:r>
    </w:p>
    <w:p w:rsidR="00AE6B58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</w:t>
      </w:r>
      <w:r>
        <w:rPr>
          <w:rFonts w:ascii="Times New Roman" w:hAnsi="Times New Roman"/>
          <w:sz w:val="28"/>
        </w:rPr>
        <w:t>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AE6B58">
      <w:pPr>
        <w:ind w:firstLine="709"/>
        <w:jc w:val="both"/>
        <w:rPr>
          <w:sz w:val="28"/>
        </w:rPr>
      </w:pP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AE6B58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28 января 2025 года</w:t>
      </w:r>
      <w:r w:rsidR="00C4559F">
        <w:rPr>
          <w:spacing w:val="-2"/>
          <w:sz w:val="28"/>
        </w:rPr>
        <w:t xml:space="preserve"> Гурьянов А.Н., являясь</w:t>
      </w:r>
      <w:r w:rsidR="00C4559F">
        <w:rPr>
          <w:sz w:val="28"/>
        </w:rPr>
        <w:t xml:space="preserve"> </w:t>
      </w:r>
      <w:r w:rsidR="00C4559F">
        <w:rPr>
          <w:spacing w:val="-3"/>
          <w:sz w:val="28"/>
        </w:rPr>
        <w:t xml:space="preserve">должностным лицом –   </w:t>
      </w:r>
      <w:r w:rsidRPr="00C4559F" w:rsidR="00C4559F">
        <w:rPr>
          <w:sz w:val="28"/>
          <w:szCs w:val="28"/>
        </w:rPr>
        <w:t>генеральным директором общества с ограниченной ответственностью «ЦЕНТРЗАПАДНОЙСИБИРИ»</w:t>
      </w:r>
      <w:r w:rsidR="00C4559F">
        <w:rPr>
          <w:sz w:val="28"/>
        </w:rPr>
        <w:t xml:space="preserve">, зарегистрированного по адресу: </w:t>
      </w:r>
      <w:r w:rsidRPr="00C4559F" w:rsidR="00C4559F">
        <w:rPr>
          <w:sz w:val="28"/>
          <w:szCs w:val="28"/>
        </w:rPr>
        <w:t>ХМАО-Югра г.Нягань, 10 микрорайон, дом 12, квартира 37</w:t>
      </w:r>
      <w:r w:rsidR="00C4559F">
        <w:rPr>
          <w:spacing w:val="-2"/>
          <w:sz w:val="28"/>
        </w:rPr>
        <w:t>,</w:t>
      </w:r>
      <w:r w:rsidR="00C4559F">
        <w:rPr>
          <w:sz w:val="28"/>
        </w:rPr>
        <w:t xml:space="preserve"> будучи ответственным за предоставление в налоговый орган расчета по ст</w:t>
      </w:r>
      <w:r w:rsidR="00197771">
        <w:rPr>
          <w:sz w:val="28"/>
        </w:rPr>
        <w:t xml:space="preserve">раховым взносам, не представил </w:t>
      </w:r>
      <w:r w:rsidR="00C4559F">
        <w:rPr>
          <w:sz w:val="28"/>
        </w:rPr>
        <w:t xml:space="preserve">в Межрайонную инспекцию Федеральной налоговой службы № 2 по ХМАО – Югре расчет по страховым взносам за </w:t>
      </w:r>
      <w:r>
        <w:rPr>
          <w:sz w:val="28"/>
        </w:rPr>
        <w:t>12</w:t>
      </w:r>
      <w:r w:rsidR="00D57E40">
        <w:rPr>
          <w:sz w:val="28"/>
        </w:rPr>
        <w:t xml:space="preserve"> месяцев 2024</w:t>
      </w:r>
      <w:r w:rsidR="00C4559F"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BD382F" w:rsidRPr="00BD75CB" w:rsidP="00BD382F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C4559F">
        <w:rPr>
          <w:spacing w:val="-2"/>
          <w:sz w:val="28"/>
        </w:rPr>
        <w:t>Гурьянов А.Н.</w:t>
      </w:r>
      <w:r>
        <w:rPr>
          <w:sz w:val="28"/>
        </w:rPr>
        <w:t xml:space="preserve">, </w:t>
      </w:r>
      <w:r w:rsidRPr="00BD75CB">
        <w:rPr>
          <w:sz w:val="28"/>
        </w:rPr>
        <w:t>о дне, времени и месте ра</w:t>
      </w:r>
      <w:r w:rsidRPr="00BD75CB">
        <w:rPr>
          <w:sz w:val="28"/>
        </w:rPr>
        <w:t>ссмотрения дела извещался заказным</w:t>
      </w:r>
      <w:r>
        <w:rPr>
          <w:sz w:val="28"/>
        </w:rPr>
        <w:t>и</w:t>
      </w:r>
      <w:r w:rsidRPr="00BD75CB">
        <w:rPr>
          <w:sz w:val="28"/>
        </w:rPr>
        <w:t xml:space="preserve"> письм</w:t>
      </w:r>
      <w:r>
        <w:rPr>
          <w:sz w:val="28"/>
        </w:rPr>
        <w:t>ами</w:t>
      </w:r>
      <w:r w:rsidRPr="00BD75CB">
        <w:rPr>
          <w:sz w:val="28"/>
        </w:rPr>
        <w:t>, направленным в его адрес, а также по адресу регистрации юридического лица, указанными в протоколе об административном</w:t>
      </w:r>
      <w:r>
        <w:rPr>
          <w:sz w:val="28"/>
        </w:rPr>
        <w:t xml:space="preserve"> правонарушении, однако конверты</w:t>
      </w:r>
      <w:r w:rsidRPr="00BD75CB">
        <w:rPr>
          <w:sz w:val="28"/>
        </w:rPr>
        <w:t xml:space="preserve"> вернул</w:t>
      </w:r>
      <w:r>
        <w:rPr>
          <w:sz w:val="28"/>
        </w:rPr>
        <w:t>ись</w:t>
      </w:r>
      <w:r w:rsidRPr="00BD75CB">
        <w:rPr>
          <w:sz w:val="28"/>
        </w:rPr>
        <w:t xml:space="preserve"> в адрес отправителя в связи с истечением срока хра</w:t>
      </w:r>
      <w:r w:rsidRPr="00BD75CB">
        <w:rPr>
          <w:sz w:val="28"/>
        </w:rPr>
        <w:t>нения.</w:t>
      </w:r>
    </w:p>
    <w:p w:rsidR="00BD382F" w:rsidRPr="00BD75CB" w:rsidP="00BD382F">
      <w:pPr>
        <w:ind w:firstLine="708"/>
        <w:jc w:val="both"/>
        <w:rPr>
          <w:sz w:val="28"/>
        </w:rPr>
      </w:pPr>
      <w:r w:rsidRPr="00BD75CB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</w:t>
      </w:r>
      <w:r w:rsidRPr="00BD75CB">
        <w:rPr>
          <w:sz w:val="28"/>
        </w:rPr>
        <w:t>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</w:t>
      </w:r>
      <w:r w:rsidRPr="00BD75CB">
        <w:rPr>
          <w:sz w:val="28"/>
        </w:rPr>
        <w:t xml:space="preserve">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</w:t>
      </w:r>
      <w:r w:rsidRPr="00BD75CB">
        <w:rPr>
          <w:sz w:val="28"/>
        </w:rPr>
        <w:t>почтовых отправлений р</w:t>
      </w:r>
      <w:r w:rsidRPr="00BD75CB">
        <w:rPr>
          <w:sz w:val="28"/>
        </w:rPr>
        <w:t>азряда "Судебное", утвержденных приказом ФГУП "Почта России" от 31 августа 2005 года N 343.</w:t>
      </w:r>
    </w:p>
    <w:p w:rsidR="00BD382F" w:rsidP="00BD382F">
      <w:pPr>
        <w:ind w:firstLine="708"/>
        <w:jc w:val="both"/>
        <w:rPr>
          <w:sz w:val="28"/>
        </w:rPr>
      </w:pPr>
      <w:r w:rsidRPr="00BD75CB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</w:t>
      </w:r>
      <w:r>
        <w:rPr>
          <w:sz w:val="28"/>
        </w:rPr>
        <w:t xml:space="preserve"> </w:t>
      </w:r>
      <w:r w:rsidR="00C4559F">
        <w:rPr>
          <w:spacing w:val="-2"/>
          <w:sz w:val="28"/>
        </w:rPr>
        <w:t>Гурьянова А.Н.</w:t>
      </w:r>
    </w:p>
    <w:p w:rsidR="00AE6B58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Исследов</w:t>
      </w:r>
      <w:r>
        <w:rPr>
          <w:spacing w:val="-2"/>
          <w:sz w:val="28"/>
        </w:rPr>
        <w:t>ав материалы дела, мировой судья находит вину должностного лица Гурьянова А.Н.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</w:t>
      </w:r>
      <w:r>
        <w:rPr>
          <w:spacing w:val="-2"/>
          <w:sz w:val="28"/>
        </w:rPr>
        <w:t>ям.</w:t>
      </w:r>
    </w:p>
    <w:p w:rsidR="00AE6B58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</w:t>
      </w:r>
      <w:r>
        <w:rPr>
          <w:spacing w:val="-2"/>
          <w:sz w:val="28"/>
        </w:rPr>
        <w:t>ельством о налогах и сборах.</w:t>
      </w:r>
    </w:p>
    <w:p w:rsidR="00AE6B58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</w:t>
      </w:r>
      <w:r>
        <w:rPr>
          <w:sz w:val="28"/>
        </w:rPr>
        <w:t xml:space="preserve">25-го числа месяца, следующего за расчетным (отчетным) периодом, в частности, в налоговый орган по месту </w:t>
      </w:r>
      <w:r w:rsidR="00D57E40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</w:t>
      </w:r>
      <w:r>
        <w:rPr>
          <w:sz w:val="28"/>
        </w:rPr>
        <w:t xml:space="preserve">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Срок для предоставления расчета по страховым взно</w:t>
      </w:r>
      <w:r>
        <w:rPr>
          <w:sz w:val="28"/>
        </w:rPr>
        <w:t xml:space="preserve">сам за </w:t>
      </w:r>
      <w:r w:rsidR="00D57E40">
        <w:rPr>
          <w:sz w:val="28"/>
        </w:rPr>
        <w:t>9 месяцев 2024</w:t>
      </w:r>
      <w:r>
        <w:rPr>
          <w:sz w:val="28"/>
        </w:rPr>
        <w:t xml:space="preserve"> года, установленный законодательством о налогах и сборах не позд</w:t>
      </w:r>
      <w:r w:rsidR="00BD382F">
        <w:rPr>
          <w:sz w:val="28"/>
        </w:rPr>
        <w:t>нее                           27</w:t>
      </w:r>
      <w:r>
        <w:rPr>
          <w:sz w:val="28"/>
        </w:rPr>
        <w:t xml:space="preserve"> </w:t>
      </w:r>
      <w:r w:rsidR="00BD382F">
        <w:rPr>
          <w:sz w:val="28"/>
        </w:rPr>
        <w:t>января 2025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BD382F">
        <w:rPr>
          <w:sz w:val="28"/>
        </w:rPr>
        <w:t>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 должен быть предоставлен должностным лицом </w:t>
      </w:r>
      <w:r>
        <w:rPr>
          <w:spacing w:val="-2"/>
          <w:sz w:val="28"/>
        </w:rPr>
        <w:t>Гурьяновым А.Н.</w:t>
      </w:r>
      <w:r w:rsidR="00197771">
        <w:rPr>
          <w:sz w:val="28"/>
        </w:rPr>
        <w:t xml:space="preserve"> в Межрайонную ИФНС России </w:t>
      </w:r>
      <w:r>
        <w:rPr>
          <w:sz w:val="28"/>
        </w:rPr>
        <w:t xml:space="preserve">№ 2 по ХМАО – Югре не </w:t>
      </w:r>
      <w:r w:rsidR="00BB6318">
        <w:rPr>
          <w:sz w:val="28"/>
        </w:rPr>
        <w:t>позднее 27</w:t>
      </w:r>
      <w:r>
        <w:rPr>
          <w:sz w:val="28"/>
        </w:rPr>
        <w:t xml:space="preserve"> января 2025 года. В нарушение этого, должностное лицо </w:t>
      </w:r>
      <w:r>
        <w:rPr>
          <w:spacing w:val="-2"/>
          <w:sz w:val="28"/>
        </w:rPr>
        <w:t xml:space="preserve">Гурьянов А.Н. </w:t>
      </w:r>
      <w:r>
        <w:rPr>
          <w:sz w:val="28"/>
        </w:rPr>
        <w:t xml:space="preserve">расчет по страховым взносам за </w:t>
      </w:r>
      <w:r w:rsidR="00BD382F">
        <w:rPr>
          <w:sz w:val="28"/>
        </w:rPr>
        <w:t>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 не пред</w:t>
      </w:r>
      <w:r>
        <w:rPr>
          <w:sz w:val="28"/>
        </w:rPr>
        <w:t xml:space="preserve">ставил.  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>
        <w:rPr>
          <w:spacing w:val="-2"/>
          <w:sz w:val="28"/>
        </w:rPr>
        <w:t xml:space="preserve">Гурьянова А.Н.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- протоколом № 791Ю об администрати</w:t>
      </w:r>
      <w:r>
        <w:rPr>
          <w:sz w:val="28"/>
        </w:rPr>
        <w:t>вном правонарушении                                                    от 27</w:t>
      </w:r>
      <w:r w:rsidR="00D57E40">
        <w:rPr>
          <w:sz w:val="28"/>
        </w:rPr>
        <w:t xml:space="preserve"> марта 2025</w:t>
      </w:r>
      <w:r>
        <w:rPr>
          <w:sz w:val="28"/>
        </w:rPr>
        <w:t xml:space="preserve"> года, в котором изложены обстоятельства совершения                </w:t>
      </w:r>
      <w:r>
        <w:rPr>
          <w:spacing w:val="-2"/>
          <w:sz w:val="28"/>
        </w:rPr>
        <w:t>Гурьяновым А.Н.</w:t>
      </w:r>
      <w:r>
        <w:rPr>
          <w:sz w:val="28"/>
        </w:rPr>
        <w:t xml:space="preserve">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D57E40" w:rsidP="00D57E40">
      <w:pPr>
        <w:pStyle w:val="BodyTextIndent2"/>
        <w:ind w:firstLine="540"/>
        <w:rPr>
          <w:sz w:val="28"/>
        </w:rPr>
      </w:pPr>
      <w:r w:rsidRPr="00D06B1F">
        <w:rPr>
          <w:sz w:val="28"/>
        </w:rPr>
        <w:t>- выпиской из реестра лиц и организаций, не исполнивших обязанность по предоставлению налоговой, бу</w:t>
      </w:r>
      <w:r w:rsidRPr="00D06B1F">
        <w:rPr>
          <w:sz w:val="28"/>
        </w:rPr>
        <w:t xml:space="preserve">хгалтерской отчетности и расчетов по страховым взносам, из которой следует, что </w:t>
      </w:r>
      <w:r>
        <w:rPr>
          <w:sz w:val="28"/>
          <w:szCs w:val="28"/>
        </w:rPr>
        <w:t xml:space="preserve">ООО </w:t>
      </w:r>
      <w:r w:rsidRPr="00C4559F">
        <w:rPr>
          <w:sz w:val="28"/>
          <w:szCs w:val="28"/>
        </w:rPr>
        <w:t>«ЦЕНТРЗАПАДНОЙСИБИРИ»</w:t>
      </w:r>
      <w:r w:rsidRPr="00D06B1F">
        <w:rPr>
          <w:sz w:val="28"/>
        </w:rPr>
        <w:t xml:space="preserve"> не предоставил</w:t>
      </w:r>
      <w:r w:rsidR="00C6630D">
        <w:rPr>
          <w:sz w:val="28"/>
        </w:rPr>
        <w:t>о</w:t>
      </w:r>
      <w:r w:rsidRPr="00D06B1F">
        <w:rPr>
          <w:sz w:val="28"/>
        </w:rPr>
        <w:t xml:space="preserve"> </w:t>
      </w:r>
      <w:r w:rsidR="00BD382F">
        <w:rPr>
          <w:sz w:val="28"/>
        </w:rPr>
        <w:t>расчет по страховым взносам за 12</w:t>
      </w:r>
      <w:r w:rsidRPr="00D06B1F">
        <w:rPr>
          <w:sz w:val="28"/>
        </w:rPr>
        <w:t xml:space="preserve"> месяцев 2024</w:t>
      </w:r>
      <w:r>
        <w:rPr>
          <w:sz w:val="28"/>
        </w:rPr>
        <w:t xml:space="preserve"> </w:t>
      </w:r>
      <w:r w:rsidRPr="00D06B1F">
        <w:rPr>
          <w:sz w:val="28"/>
        </w:rPr>
        <w:t>года</w:t>
      </w:r>
      <w:r>
        <w:rPr>
          <w:sz w:val="28"/>
        </w:rPr>
        <w:t xml:space="preserve">.    </w:t>
      </w:r>
    </w:p>
    <w:p w:rsidR="00C4559F">
      <w:pPr>
        <w:pStyle w:val="BodyTextIndent2"/>
        <w:ind w:firstLine="709"/>
        <w:rPr>
          <w:spacing w:val="-2"/>
          <w:sz w:val="28"/>
        </w:rPr>
      </w:pPr>
      <w:r>
        <w:rPr>
          <w:sz w:val="28"/>
        </w:rPr>
        <w:t>Согласно выписке из единого государственного реестра юридических лиц от 18</w:t>
      </w:r>
      <w:r w:rsidR="00D57E40">
        <w:rPr>
          <w:sz w:val="28"/>
        </w:rPr>
        <w:t xml:space="preserve"> марта 2025</w:t>
      </w:r>
      <w:r>
        <w:rPr>
          <w:sz w:val="28"/>
        </w:rPr>
        <w:t xml:space="preserve"> года, </w:t>
      </w:r>
      <w:r w:rsidRPr="00BD382F" w:rsidR="00BD382F">
        <w:rPr>
          <w:sz w:val="28"/>
          <w:szCs w:val="28"/>
        </w:rPr>
        <w:t xml:space="preserve">председателем правления </w:t>
      </w:r>
      <w:r w:rsidRPr="00C4559F">
        <w:rPr>
          <w:sz w:val="28"/>
          <w:szCs w:val="28"/>
        </w:rPr>
        <w:t xml:space="preserve">генеральным директором </w:t>
      </w:r>
      <w:r>
        <w:rPr>
          <w:sz w:val="28"/>
          <w:szCs w:val="28"/>
        </w:rPr>
        <w:t>ООО</w:t>
      </w:r>
      <w:r w:rsidRPr="00C4559F">
        <w:rPr>
          <w:sz w:val="28"/>
          <w:szCs w:val="28"/>
        </w:rPr>
        <w:t xml:space="preserve"> «ЦЕНТРЗАПАДНОЙСИБИРИ»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является </w:t>
      </w:r>
      <w:r>
        <w:rPr>
          <w:spacing w:val="-2"/>
          <w:sz w:val="28"/>
        </w:rPr>
        <w:t>Гурьянов А.Н.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</w:t>
      </w:r>
      <w:r>
        <w:rPr>
          <w:sz w:val="28"/>
        </w:rPr>
        <w:t xml:space="preserve"> правонарушениях.</w:t>
      </w:r>
    </w:p>
    <w:p w:rsidR="00AE6B58" w:rsidP="00BD382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>
        <w:rPr>
          <w:spacing w:val="-2"/>
          <w:sz w:val="28"/>
        </w:rPr>
        <w:t>Гурьянова А.Н.</w:t>
      </w:r>
      <w:r>
        <w:rPr>
          <w:sz w:val="28"/>
        </w:rPr>
        <w:t xml:space="preserve">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</w:t>
      </w:r>
      <w:r>
        <w:rPr>
          <w:sz w:val="28"/>
        </w:rPr>
        <w:t>логовой декларации в налоговый орган по месту учета.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>
        <w:rPr>
          <w:spacing w:val="-2"/>
          <w:sz w:val="28"/>
        </w:rPr>
        <w:t>Гурьянову А.Н.</w:t>
      </w:r>
      <w:r>
        <w:rPr>
          <w:sz w:val="28"/>
        </w:rPr>
        <w:t>, мировой судья учитывает характер совершенного правонарушения.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</w:t>
      </w:r>
      <w:r>
        <w:rPr>
          <w:sz w:val="28"/>
        </w:rPr>
        <w:t>нность, по делу не установлено.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</w:t>
      </w:r>
      <w:r>
        <w:rPr>
          <w:sz w:val="28"/>
        </w:rPr>
        <w:t>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</w:t>
      </w:r>
      <w:r>
        <w:rPr>
          <w:sz w:val="28"/>
        </w:rPr>
        <w:t>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На ос</w:t>
      </w:r>
      <w:r>
        <w:rPr>
          <w:sz w:val="28"/>
        </w:rPr>
        <w:t>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AE6B58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AE6B58">
      <w:pPr>
        <w:pStyle w:val="BodyTextIndent2"/>
        <w:ind w:firstLine="709"/>
        <w:jc w:val="center"/>
        <w:rPr>
          <w:sz w:val="28"/>
        </w:rPr>
      </w:pP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C4559F">
        <w:rPr>
          <w:sz w:val="28"/>
          <w:szCs w:val="28"/>
        </w:rPr>
        <w:t>Гурьянова Алексея Николаевича</w:t>
      </w:r>
      <w:r>
        <w:rPr>
          <w:sz w:val="28"/>
        </w:rPr>
        <w:t xml:space="preserve"> признать виновным в совершении административного пра</w:t>
      </w:r>
      <w:r>
        <w:rPr>
          <w:sz w:val="28"/>
        </w:rPr>
        <w:t xml:space="preserve">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AE6B58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</w:t>
      </w:r>
      <w:r>
        <w:rPr>
          <w:sz w:val="28"/>
        </w:rPr>
        <w:t>ана в Няганский городской суд Ханты-Мансийского автономного округа-Югры через мир</w:t>
      </w:r>
      <w:r w:rsidR="00BB6318">
        <w:rPr>
          <w:sz w:val="28"/>
        </w:rPr>
        <w:t>ового судью судебного участка №3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</w:t>
      </w:r>
      <w:r>
        <w:rPr>
          <w:sz w:val="28"/>
        </w:rPr>
        <w:t xml:space="preserve">0 </w:t>
      </w:r>
      <w:r w:rsidR="00D57E40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E6B58">
      <w:pPr>
        <w:ind w:firstLine="709"/>
        <w:jc w:val="both"/>
        <w:rPr>
          <w:sz w:val="28"/>
        </w:rPr>
      </w:pPr>
    </w:p>
    <w:p w:rsidR="00AE6B58" w:rsidP="00BD382F">
      <w:pPr>
        <w:jc w:val="both"/>
        <w:rPr>
          <w:sz w:val="28"/>
        </w:rPr>
      </w:pPr>
    </w:p>
    <w:p w:rsidR="00AE6B58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C6630D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6B58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711F8C">
      <w:rPr>
        <w:rStyle w:val="100"/>
        <w:noProof/>
      </w:rPr>
      <w:t>3</w:t>
    </w:r>
    <w:r>
      <w:rPr>
        <w:rStyle w:val="100"/>
      </w:rPr>
      <w:fldChar w:fldCharType="end"/>
    </w:r>
  </w:p>
  <w:p w:rsidR="00AE6B5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8"/>
    <w:rsid w:val="001354F5"/>
    <w:rsid w:val="00142AFA"/>
    <w:rsid w:val="00147CF1"/>
    <w:rsid w:val="00197771"/>
    <w:rsid w:val="005D3084"/>
    <w:rsid w:val="006E3E21"/>
    <w:rsid w:val="00711F8C"/>
    <w:rsid w:val="00A54A2E"/>
    <w:rsid w:val="00AE6B58"/>
    <w:rsid w:val="00B76F85"/>
    <w:rsid w:val="00BB6318"/>
    <w:rsid w:val="00BD382F"/>
    <w:rsid w:val="00BD75CB"/>
    <w:rsid w:val="00C2186A"/>
    <w:rsid w:val="00C4559F"/>
    <w:rsid w:val="00C6630D"/>
    <w:rsid w:val="00CE52F4"/>
    <w:rsid w:val="00D06B1F"/>
    <w:rsid w:val="00D57E40"/>
    <w:rsid w:val="00DD5970"/>
    <w:rsid w:val="00FE62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E12681-D4AC-4A65-8BC2-3C935ABF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